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6F" w:rsidRPr="0058076F" w:rsidRDefault="0058076F" w:rsidP="0058076F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58076F">
        <w:rPr>
          <w:rFonts w:ascii="Times New Roman" w:eastAsia="Times New Roman" w:hAnsi="Times New Roman" w:cs="Times New Roman"/>
          <w:color w:val="141412"/>
          <w:sz w:val="27"/>
          <w:szCs w:val="27"/>
          <w:lang w:eastAsia="ru-RU"/>
        </w:rPr>
        <w:t>ПРОЕКТНАЯ ДЕКЛАРАЦИЯ</w:t>
      </w:r>
    </w:p>
    <w:p w:rsidR="0058076F" w:rsidRPr="0058076F" w:rsidRDefault="0058076F" w:rsidP="0058076F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58076F">
        <w:rPr>
          <w:rFonts w:ascii="Times New Roman" w:eastAsia="Times New Roman" w:hAnsi="Times New Roman" w:cs="Times New Roman"/>
          <w:color w:val="141412"/>
          <w:sz w:val="27"/>
          <w:szCs w:val="27"/>
          <w:lang w:eastAsia="ru-RU"/>
        </w:rPr>
        <w:t>На объект: «Многоквартирный жилой дом (поз. 3) в микрорайоне «Молодежный» г. Йошкар-Ола (1 этап строительства), расположенный по адресу: Республика Марий Эл, г. Йошкар-Ола, ул. Петрова</w:t>
      </w:r>
    </w:p>
    <w:p w:rsidR="0058076F" w:rsidRPr="0058076F" w:rsidRDefault="0058076F" w:rsidP="0058076F">
      <w:pPr>
        <w:numPr>
          <w:ilvl w:val="0"/>
          <w:numId w:val="1"/>
        </w:numPr>
        <w:shd w:val="clear" w:color="auto" w:fill="FFFFFF"/>
        <w:spacing w:after="360" w:line="240" w:lineRule="auto"/>
        <w:ind w:left="0"/>
        <w:jc w:val="center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58076F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t> </w:t>
      </w:r>
      <w:r w:rsidRPr="0058076F">
        <w:rPr>
          <w:rFonts w:ascii="Helvetica" w:eastAsia="Times New Roman" w:hAnsi="Helvetica" w:cs="Helvetica"/>
          <w:color w:val="141412"/>
          <w:sz w:val="27"/>
          <w:szCs w:val="27"/>
          <w:lang w:eastAsia="ru-RU"/>
        </w:rPr>
        <w:t>Информация о Застройщике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6087"/>
      </w:tblGrid>
      <w:tr w:rsidR="0058076F" w:rsidRPr="0058076F" w:rsidTr="0058076F">
        <w:tc>
          <w:tcPr>
            <w:tcW w:w="31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8076F" w:rsidRPr="0058076F" w:rsidRDefault="0058076F" w:rsidP="0058076F">
            <w:pPr>
              <w:spacing w:after="30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Фирменное наименование,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место нахождения,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режим работы застройщика.</w:t>
            </w:r>
          </w:p>
        </w:tc>
        <w:tc>
          <w:tcPr>
            <w:tcW w:w="67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Теплогазстрой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»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Юридический адрес: 424040, Республика Марий Эл, г. Йошкар-Ола, улица Лебедева, д.51В.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Почтовый адрес: 424040 Республика Марий Эл, г. Йошкар-Ола, ул. Лебедева,51в.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Режим работы: понедельник – пятница с 8</w:t>
            </w: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vertAlign w:val="superscript"/>
                <w:lang w:eastAsia="ru-RU"/>
              </w:rPr>
              <w:t>00</w:t>
            </w: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 до 17</w:t>
            </w: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vertAlign w:val="superscript"/>
                <w:lang w:eastAsia="ru-RU"/>
              </w:rPr>
              <w:t>00</w:t>
            </w: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 часов.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Тел. (8362) 56-25-13 тел./факс (8362)56-21-00</w:t>
            </w:r>
          </w:p>
        </w:tc>
      </w:tr>
      <w:tr w:rsidR="0058076F" w:rsidRPr="0058076F" w:rsidTr="0058076F">
        <w:tc>
          <w:tcPr>
            <w:tcW w:w="31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Документ, подтверждающий государственную регистрацию застройщика</w:t>
            </w:r>
          </w:p>
        </w:tc>
        <w:tc>
          <w:tcPr>
            <w:tcW w:w="67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ООО «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Теплогазстрой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» зарегистрировано Инспекцией Федеральной налоговой службы по г. Йошкар-Оле 07 сентября 2005 года за ОГРН 1051200093889, свидетельство серии 12 № 000608583 от 07 сентября 2005 года;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lastRenderedPageBreak/>
              <w:t>Свидетельство о постановке на учет в налоговом органе – серия 12 № 000482725, ИНН 1215104509, дата постановки на учет в налоговом органе 07 сентября 2005 г., Свидетельство выдано Инспекцией Федеральной налоговой службы по г. Йошкар-Оле.</w:t>
            </w:r>
          </w:p>
        </w:tc>
      </w:tr>
      <w:tr w:rsidR="0058076F" w:rsidRPr="0058076F" w:rsidTr="0058076F">
        <w:tc>
          <w:tcPr>
            <w:tcW w:w="31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lastRenderedPageBreak/>
              <w:t>Учредители общества, обладающие на общем собрании более 5 % голосов</w:t>
            </w:r>
          </w:p>
        </w:tc>
        <w:tc>
          <w:tcPr>
            <w:tcW w:w="67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Розов Александр Иванович – 100%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  <w:t> </w:t>
            </w:r>
          </w:p>
        </w:tc>
      </w:tr>
      <w:tr w:rsidR="0058076F" w:rsidRPr="0058076F" w:rsidTr="0058076F">
        <w:tc>
          <w:tcPr>
            <w:tcW w:w="31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7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numPr>
                <w:ilvl w:val="0"/>
                <w:numId w:val="2"/>
              </w:numPr>
              <w:spacing w:after="360" w:line="480" w:lineRule="auto"/>
              <w:ind w:left="0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Многоквартирный жилой дом (поз. 3) в микрорайоне «Молодежный» г. Йошкар-Ола (1 этап строительства), расположенный по адресу: Республика Марий Эл, г. Йошкар-Ола, ул. 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Петрова.Срок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 ввода в эксплуатацию по проектно-сметной документации –4 квартал 2017 </w:t>
            </w:r>
            <w:proofErr w:type="spellStart"/>
            <w:proofErr w:type="gram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года,фактический</w:t>
            </w:r>
            <w:proofErr w:type="spellEnd"/>
            <w:proofErr w:type="gram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 срок ввода в эксплуатацию – 4 квартал 2017 года</w:t>
            </w:r>
          </w:p>
        </w:tc>
      </w:tr>
      <w:tr w:rsidR="0058076F" w:rsidRPr="0058076F" w:rsidTr="0058076F">
        <w:tc>
          <w:tcPr>
            <w:tcW w:w="31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lastRenderedPageBreak/>
              <w:t>Балансовые показатели</w:t>
            </w:r>
          </w:p>
        </w:tc>
        <w:tc>
          <w:tcPr>
            <w:tcW w:w="67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Уставной капитал 10000 (Десять тысяч) рублей.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Балансовые показатели за 2015 год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Дебиторская задолженность 54 318 тыс. 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руб</w:t>
            </w:r>
            <w:proofErr w:type="spellEnd"/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Кредиторская задолженность 68 159 тыс. руб.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Чистая прибыль 7 146 тыс. руб.</w:t>
            </w:r>
          </w:p>
        </w:tc>
      </w:tr>
    </w:tbl>
    <w:p w:rsidR="0058076F" w:rsidRPr="0058076F" w:rsidRDefault="0058076F" w:rsidP="0058076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58076F">
        <w:rPr>
          <w:rFonts w:ascii="Helvetica" w:eastAsia="Times New Roman" w:hAnsi="Helvetica" w:cs="Helvetica"/>
          <w:color w:val="787878"/>
          <w:sz w:val="24"/>
          <w:szCs w:val="24"/>
          <w:lang w:eastAsia="ru-RU"/>
        </w:rPr>
        <w:t> </w:t>
      </w:r>
    </w:p>
    <w:p w:rsidR="0058076F" w:rsidRPr="0058076F" w:rsidRDefault="0058076F" w:rsidP="0058076F">
      <w:pPr>
        <w:numPr>
          <w:ilvl w:val="0"/>
          <w:numId w:val="3"/>
        </w:numPr>
        <w:shd w:val="clear" w:color="auto" w:fill="FFFFFF"/>
        <w:spacing w:after="360" w:line="240" w:lineRule="auto"/>
        <w:ind w:left="0"/>
        <w:jc w:val="center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58076F">
        <w:rPr>
          <w:rFonts w:ascii="Helvetica" w:eastAsia="Times New Roman" w:hAnsi="Helvetica" w:cs="Helvetica"/>
          <w:color w:val="141412"/>
          <w:sz w:val="27"/>
          <w:szCs w:val="27"/>
          <w:lang w:eastAsia="ru-RU"/>
        </w:rPr>
        <w:t>Информация о проекте строительства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single" w:sz="6" w:space="0" w:color="EDEDED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6067"/>
      </w:tblGrid>
      <w:tr w:rsidR="0058076F" w:rsidRPr="0058076F" w:rsidTr="0058076F">
        <w:trPr>
          <w:trHeight w:val="555"/>
        </w:trPr>
        <w:tc>
          <w:tcPr>
            <w:tcW w:w="31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30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Цель строительства</w:t>
            </w:r>
          </w:p>
        </w:tc>
        <w:tc>
          <w:tcPr>
            <w:tcW w:w="67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numPr>
                <w:ilvl w:val="0"/>
                <w:numId w:val="4"/>
              </w:numPr>
              <w:spacing w:before="100" w:beforeAutospacing="1" w:after="100" w:afterAutospacing="1" w:line="480" w:lineRule="auto"/>
              <w:ind w:left="0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Улучшение жилищных условий жителей г. Йошкар-Олы;</w:t>
            </w:r>
          </w:p>
          <w:p w:rsidR="0058076F" w:rsidRPr="0058076F" w:rsidRDefault="0058076F" w:rsidP="0058076F">
            <w:pPr>
              <w:numPr>
                <w:ilvl w:val="0"/>
                <w:numId w:val="4"/>
              </w:numPr>
              <w:spacing w:before="100" w:beforeAutospacing="1" w:after="100" w:afterAutospacing="1" w:line="480" w:lineRule="auto"/>
              <w:ind w:left="0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Получение прибыли.</w:t>
            </w:r>
          </w:p>
        </w:tc>
      </w:tr>
      <w:tr w:rsidR="0058076F" w:rsidRPr="0058076F" w:rsidTr="0058076F">
        <w:trPr>
          <w:trHeight w:val="570"/>
        </w:trPr>
        <w:tc>
          <w:tcPr>
            <w:tcW w:w="31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Результат государственной экспертизы проектной документации, если проведение такой экспертизы установлено федеральным законом</w:t>
            </w:r>
          </w:p>
        </w:tc>
        <w:tc>
          <w:tcPr>
            <w:tcW w:w="67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Положительное заключение государственной экспертизы,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  <w:t>№ </w:t>
            </w: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12-1-1-0122-15 от 01 октября 2015 года, выданное АУ РМЭ УГЭПД. Положительное заключение негосударственной экспертизы, № 2-1-1-0016-15 от 02 октября 2015г., выданное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  <w:t> </w:t>
            </w:r>
          </w:p>
        </w:tc>
      </w:tr>
      <w:tr w:rsidR="0058076F" w:rsidRPr="0058076F" w:rsidTr="0058076F">
        <w:tc>
          <w:tcPr>
            <w:tcW w:w="31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lastRenderedPageBreak/>
              <w:t>Разрешение на строительство</w:t>
            </w:r>
          </w:p>
        </w:tc>
        <w:tc>
          <w:tcPr>
            <w:tcW w:w="67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Разрешение на строительство выдано Администрацией городского округа «Город Йошкар-Ола» от 15 февраля 2016 года № 12-</w:t>
            </w: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val="en-US" w:eastAsia="ru-RU"/>
              </w:rPr>
              <w:t>RU</w:t>
            </w: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12315000-029-2016</w:t>
            </w:r>
          </w:p>
        </w:tc>
      </w:tr>
      <w:tr w:rsidR="0058076F" w:rsidRPr="0058076F" w:rsidTr="0058076F">
        <w:tc>
          <w:tcPr>
            <w:tcW w:w="31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Право на земельный участок, площадь земельного участка и элементы благоустройства</w:t>
            </w:r>
          </w:p>
        </w:tc>
        <w:tc>
          <w:tcPr>
            <w:tcW w:w="67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Строительство осуществляется на земельном участке: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-кадастровый номер 12:05:0701003:988 принадлежащем ООО «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Теплогазстрой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» на праве собственности на основании Договора купли-продажи земельного участка от 22.06.2015 № 509-П, Акта приема-передачи земельного участка от 25.06.2015 №509-П, что подтверждается Свидетельством о государственной регистрации права собственности, выданным 14.07.2015г. Управлением Федеральной службы государственной регистрации, кадастра и картографии по РМЭ, о чем в Едином государственном реестре прав на недвижимое имущество и сделок с ним 14.07.2015г. сделана запись регистрации № 12-12/001-12/001/001/2015-6547/1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lastRenderedPageBreak/>
              <w:t>Земельный участок площадью 1 875 кв. метров.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Проектом благоустройства предусматривается организация дворового пространства: устройство детских игровых площадок, площадок для хозяйственных целей, спортивных площадок, площадок для тихого отдыха и площадок для стоянки автомобилей. Хозяйственные площадки представлены площадками для чистки ковров, сушки белья и площадкой для мусорных контейнеров. На всех площадках устанавливаются соответствующие малые архитектурные формы. На территории жилого дома предусматривается озеленение территории посадкой деревьев и кустарников, газонов; покрытие дорог, проездов, тротуаров предусмотрено из асфальтобетона.</w:t>
            </w:r>
          </w:p>
        </w:tc>
      </w:tr>
      <w:tr w:rsidR="0058076F" w:rsidRPr="0058076F" w:rsidTr="0058076F">
        <w:tc>
          <w:tcPr>
            <w:tcW w:w="31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lastRenderedPageBreak/>
              <w:t>Местоположение объекта</w:t>
            </w:r>
          </w:p>
        </w:tc>
        <w:tc>
          <w:tcPr>
            <w:tcW w:w="67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Республика Марий Эл, г. Йошкар-Ола, ул. Петрова</w:t>
            </w:r>
          </w:p>
        </w:tc>
      </w:tr>
      <w:tr w:rsidR="0058076F" w:rsidRPr="0058076F" w:rsidTr="0058076F">
        <w:tc>
          <w:tcPr>
            <w:tcW w:w="31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lastRenderedPageBreak/>
              <w:t>Технические характеристики объекта в соответствии с проектной документацией</w:t>
            </w:r>
          </w:p>
        </w:tc>
        <w:tc>
          <w:tcPr>
            <w:tcW w:w="67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Количество квартир – 69 шт., в 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т.ч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. однокомнатных – 33 шт., двухкомнатных – 33 шт., трехкомнатных – 3 шт.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Количество этажей – 9,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Площадь однокомнатных квартир – </w:t>
            </w:r>
            <w:proofErr w:type="gram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36,79кв.м.</w:t>
            </w:r>
            <w:proofErr w:type="gram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, 37,59 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кв.м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., площадь двухкомнатных квартир – 55,95 – 57,24кв.м., площадь трехкомнатных квартир –76,21кв.м., 7397 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кв.м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Жилая площадь квартир – 1734,63 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кв.м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Площадь квартир – 3145,81 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кв.м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Общая площадь квартир – 3326,45 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кв.м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Площадь помещений общего пользования жилого дома – 585,26 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кв.м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Площадь застройки – 710,78 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кв.м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Строительный объем 20708,39 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куб.м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Конструктивное решение: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lastRenderedPageBreak/>
              <w:t>Здание кирпичное, бескаркасное, с несущими продольными и поперечными стенами: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Высота жилых этажей 3м.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Фундаменты — свайные с монолитным ленточным и ж/б ростверком. Стены подземной части – из сборных бетонных блоков. Фасад – цветной кирпич. Наружные стены кирпичные: слоистая кладка, состоящая из трех слоев. Внутренние стены и перегородки кирпичные. Окна пластиковые с заполнением двухкамерным стеклопакетом. Лестницы железобетонные. Кровля – рулонная плоская, с внутренним организованным водостоком;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Система отопления: централизованное</w:t>
            </w:r>
          </w:p>
        </w:tc>
      </w:tr>
      <w:tr w:rsidR="0058076F" w:rsidRPr="0058076F" w:rsidTr="0058076F">
        <w:tc>
          <w:tcPr>
            <w:tcW w:w="31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lastRenderedPageBreak/>
              <w:t>Состав общего имущества</w:t>
            </w:r>
          </w:p>
        </w:tc>
        <w:tc>
          <w:tcPr>
            <w:tcW w:w="67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Инженерные коммуникации, находящиеся подвале, кровля дома, элементы благоустройства, лестничные клетки, лифт, тамбуры, лифтовой холл.</w:t>
            </w:r>
          </w:p>
        </w:tc>
      </w:tr>
      <w:tr w:rsidR="0058076F" w:rsidRPr="0058076F" w:rsidTr="0058076F">
        <w:tc>
          <w:tcPr>
            <w:tcW w:w="31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lastRenderedPageBreak/>
              <w:t>Предполагаемый срок получения разрешения на ввод в эксплуатацию многоквартирного дома; органы государственной власти, органы местного самоуправления, участвующие в приемке объекта</w:t>
            </w:r>
          </w:p>
        </w:tc>
        <w:tc>
          <w:tcPr>
            <w:tcW w:w="67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4 (четвертый) квартал 2017 года.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Участниками приемки жилого дома в эксплуатацию являются Министерство строительства, архитектуры и жилищно-коммунального хозяйства РМЭ, администрация города Йошкар-Олы и организации, назначенные администрацией на основании постановления.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  <w:t> </w:t>
            </w:r>
          </w:p>
        </w:tc>
      </w:tr>
      <w:tr w:rsidR="0058076F" w:rsidRPr="0058076F" w:rsidTr="0058076F">
        <w:tc>
          <w:tcPr>
            <w:tcW w:w="31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Возможные </w:t>
            </w:r>
            <w:proofErr w:type="gram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финансовые  и</w:t>
            </w:r>
            <w:proofErr w:type="gram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 иные риски при осуществлении проекта строительства</w:t>
            </w:r>
          </w:p>
        </w:tc>
        <w:tc>
          <w:tcPr>
            <w:tcW w:w="67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Увеличение стоимости строительно-монтажных работ, строительных материалов, рабочей силы, услуг транспорта, что может привести к увеличению стоимости 1 кв. метра. Изменение или издание нормативных актов органов государственной и муниципальной власти, которые могут препятствовать выполнению обязательств заказчика — застройщика</w:t>
            </w:r>
          </w:p>
        </w:tc>
      </w:tr>
      <w:tr w:rsidR="0058076F" w:rsidRPr="0058076F" w:rsidTr="0058076F">
        <w:tc>
          <w:tcPr>
            <w:tcW w:w="31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Планируемая стоимость строительства</w:t>
            </w:r>
          </w:p>
        </w:tc>
        <w:tc>
          <w:tcPr>
            <w:tcW w:w="67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85 000 000 рублей</w:t>
            </w:r>
          </w:p>
        </w:tc>
      </w:tr>
      <w:tr w:rsidR="0058076F" w:rsidRPr="0058076F" w:rsidTr="0058076F">
        <w:tc>
          <w:tcPr>
            <w:tcW w:w="31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67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Согласно статье 12.1 п.2.2.  ФЗ от 30.12.2004 №214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исполнение обязательств застройщика по передаче жилого помещения участнику долевого строительства по всем договорам, заключенным для строительства (создания) многоквартирного дома и (или) иного объекта недвижимости на основании одного разрешения на строительство, наряду с залогом наряду с залогом должно обеспечиваться по выбору застройщика одним из следующих способов:</w:t>
            </w:r>
          </w:p>
          <w:p w:rsidR="0058076F" w:rsidRPr="0058076F" w:rsidRDefault="0058076F" w:rsidP="0058076F">
            <w:pPr>
              <w:numPr>
                <w:ilvl w:val="0"/>
                <w:numId w:val="5"/>
              </w:numPr>
              <w:spacing w:after="360" w:line="480" w:lineRule="auto"/>
              <w:ind w:left="0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Страхованием гражданской ответственности застройщика, установленном статьей 15.2 федерального закона:</w:t>
            </w:r>
            <w:r w:rsidRPr="0058076F"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  <w:t> </w:t>
            </w: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ООО Страховая компания «Респект», ИНН 7743014574, юр. адрес: 390023, обл. Рязанская, г. Рязань, ул. Есенина, д. 29. </w:t>
            </w: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lastRenderedPageBreak/>
              <w:t>Генеральный договор № ГОВ-81-1547/16 от 23.05.2016г.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страхования гражданской ответственности застройщика за неисполнение или ненадлежащее исполнение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обязательств по передаче жилого помещения по договору участия в долевом строительстве</w:t>
            </w:r>
          </w:p>
        </w:tc>
      </w:tr>
      <w:tr w:rsidR="0058076F" w:rsidRPr="0058076F" w:rsidTr="0058076F">
        <w:tc>
          <w:tcPr>
            <w:tcW w:w="3150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lastRenderedPageBreak/>
              <w:t>Перечень организаций, осуществляющих основные строительно-монтажные и другие работы</w:t>
            </w:r>
          </w:p>
        </w:tc>
        <w:tc>
          <w:tcPr>
            <w:tcW w:w="6705" w:type="dxa"/>
            <w:tcBorders>
              <w:top w:val="single" w:sz="6" w:space="0" w:color="EDEDE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hideMark/>
          </w:tcPr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proofErr w:type="gram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Функции  Генерального</w:t>
            </w:r>
            <w:proofErr w:type="gram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 Подрядчика выполняет ООО «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Теплогазстрой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» (свидетельство о допуске к работам, которые оказывают влияние на безопасность объектов капитального строительства № СРО-С-057-1215104509-002999-3 от 20 июля 2012 г.)</w:t>
            </w:r>
          </w:p>
          <w:p w:rsidR="0058076F" w:rsidRPr="0058076F" w:rsidRDefault="0058076F" w:rsidP="0058076F">
            <w:pPr>
              <w:spacing w:after="360" w:line="480" w:lineRule="auto"/>
              <w:rPr>
                <w:rFonts w:ascii="Helvetica" w:eastAsia="Times New Roman" w:hAnsi="Helvetica" w:cs="Helvetica"/>
                <w:color w:val="141412"/>
                <w:sz w:val="21"/>
                <w:szCs w:val="21"/>
                <w:lang w:eastAsia="ru-RU"/>
              </w:rPr>
            </w:pP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Проектирование: Открытое акционерное общество «</w:t>
            </w:r>
            <w:proofErr w:type="spell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Марийскгражданпроект</w:t>
            </w:r>
            <w:proofErr w:type="spell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» — Базовый территориальный проектный институт (ОАО «</w:t>
            </w:r>
            <w:proofErr w:type="gramStart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>МГП»-</w:t>
            </w:r>
            <w:proofErr w:type="gramEnd"/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t xml:space="preserve">БТПИ) (свидетельство о допуске к работам, которые оказывают влияние на безопасность объектов капитального </w:t>
            </w:r>
            <w:r w:rsidRPr="0058076F">
              <w:rPr>
                <w:rFonts w:ascii="Times New Roman" w:eastAsia="Times New Roman" w:hAnsi="Times New Roman" w:cs="Times New Roman"/>
                <w:color w:val="141412"/>
                <w:sz w:val="27"/>
                <w:szCs w:val="27"/>
                <w:lang w:eastAsia="ru-RU"/>
              </w:rPr>
              <w:lastRenderedPageBreak/>
              <w:t>строительства №П-108-1215128330-146 от 28.03.2012 г.)</w:t>
            </w:r>
          </w:p>
        </w:tc>
      </w:tr>
    </w:tbl>
    <w:p w:rsidR="0058076F" w:rsidRPr="0058076F" w:rsidRDefault="0058076F" w:rsidP="0058076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58076F"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  <w:lastRenderedPageBreak/>
        <w:t> </w:t>
      </w:r>
    </w:p>
    <w:p w:rsidR="0058076F" w:rsidRPr="0058076F" w:rsidRDefault="0058076F" w:rsidP="0058076F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ru-RU"/>
        </w:rPr>
      </w:pPr>
      <w:r w:rsidRPr="0058076F">
        <w:rPr>
          <w:rFonts w:ascii="Times New Roman" w:eastAsia="Times New Roman" w:hAnsi="Times New Roman" w:cs="Times New Roman"/>
          <w:color w:val="141412"/>
          <w:sz w:val="27"/>
          <w:szCs w:val="27"/>
          <w:lang w:eastAsia="ru-RU"/>
        </w:rPr>
        <w:t>Директор ООО «</w:t>
      </w:r>
      <w:proofErr w:type="spellStart"/>
      <w:r w:rsidRPr="0058076F">
        <w:rPr>
          <w:rFonts w:ascii="Times New Roman" w:eastAsia="Times New Roman" w:hAnsi="Times New Roman" w:cs="Times New Roman"/>
          <w:color w:val="141412"/>
          <w:sz w:val="27"/>
          <w:szCs w:val="27"/>
          <w:lang w:eastAsia="ru-RU"/>
        </w:rPr>
        <w:t>Теплогазстрой</w:t>
      </w:r>
      <w:proofErr w:type="spellEnd"/>
      <w:r w:rsidRPr="0058076F">
        <w:rPr>
          <w:rFonts w:ascii="Times New Roman" w:eastAsia="Times New Roman" w:hAnsi="Times New Roman" w:cs="Times New Roman"/>
          <w:color w:val="141412"/>
          <w:sz w:val="27"/>
          <w:szCs w:val="27"/>
          <w:lang w:eastAsia="ru-RU"/>
        </w:rPr>
        <w:t>» ____________________Ломоносов И.К.</w:t>
      </w:r>
    </w:p>
    <w:p w:rsidR="00E4440B" w:rsidRDefault="0058076F">
      <w:bookmarkStart w:id="0" w:name="_GoBack"/>
      <w:bookmarkEnd w:id="0"/>
    </w:p>
    <w:sectPr w:rsidR="00E4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A84"/>
    <w:multiLevelType w:val="multilevel"/>
    <w:tmpl w:val="CF7EC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036DF"/>
    <w:multiLevelType w:val="multilevel"/>
    <w:tmpl w:val="B10E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12CB"/>
    <w:multiLevelType w:val="multilevel"/>
    <w:tmpl w:val="6C66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20212C"/>
    <w:multiLevelType w:val="multilevel"/>
    <w:tmpl w:val="A61C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6E0931"/>
    <w:multiLevelType w:val="multilevel"/>
    <w:tmpl w:val="B5F85A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6F"/>
    <w:rsid w:val="002E2E1E"/>
    <w:rsid w:val="003216E8"/>
    <w:rsid w:val="0058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3E0AB-E59D-459E-A361-BF1E79AD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lindex</dc:creator>
  <cp:keywords/>
  <dc:description/>
  <cp:lastModifiedBy>lindex</cp:lastModifiedBy>
  <cp:revision>1</cp:revision>
  <dcterms:created xsi:type="dcterms:W3CDTF">2017-10-01T14:52:00Z</dcterms:created>
  <dcterms:modified xsi:type="dcterms:W3CDTF">2017-10-01T14:53:00Z</dcterms:modified>
</cp:coreProperties>
</file>